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3B013">
      <w:pPr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4FD8ADAA">
      <w:pPr>
        <w:jc w:val="center"/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江苏黄海金融控股集团有限公司招聘岗位表</w:t>
      </w:r>
    </w:p>
    <w:tbl>
      <w:tblPr>
        <w:tblStyle w:val="3"/>
        <w:tblpPr w:leftFromText="180" w:rightFromText="180" w:vertAnchor="text" w:horzAnchor="page" w:tblpX="1164" w:tblpY="1264"/>
        <w:tblOverlap w:val="never"/>
        <w:tblW w:w="9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967"/>
        <w:gridCol w:w="965"/>
        <w:gridCol w:w="612"/>
        <w:gridCol w:w="894"/>
        <w:gridCol w:w="4268"/>
        <w:gridCol w:w="1849"/>
      </w:tblGrid>
      <w:tr w14:paraId="0080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827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413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B75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988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17E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208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岗位专业</w:t>
            </w:r>
            <w:r>
              <w:rPr>
                <w:rStyle w:val="5"/>
                <w:highlight w:val="none"/>
                <w:lang w:val="en-US" w:eastAsia="zh-CN" w:bidi="ar"/>
              </w:rPr>
              <w:t>条件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44F6">
            <w:pPr>
              <w:widowControl/>
              <w:spacing w:line="240" w:lineRule="exact"/>
              <w:jc w:val="center"/>
              <w:textAlignment w:val="center"/>
              <w:rPr>
                <w:rStyle w:val="5"/>
                <w:highlight w:val="none"/>
                <w:lang w:bidi="ar"/>
              </w:rPr>
            </w:pPr>
            <w:r>
              <w:rPr>
                <w:rStyle w:val="5"/>
                <w:rFonts w:hint="eastAsia"/>
                <w:highlight w:val="none"/>
                <w:lang w:bidi="ar"/>
              </w:rPr>
              <w:t xml:space="preserve">联系方式（电 </w:t>
            </w:r>
          </w:p>
          <w:p w14:paraId="732BC2AC"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highlight w:val="none"/>
                <w:lang w:bidi="ar"/>
              </w:rPr>
              <w:t xml:space="preserve">话.邮箱） </w:t>
            </w:r>
          </w:p>
        </w:tc>
      </w:tr>
      <w:tr w14:paraId="06C4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B20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B09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集团党群工作部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31FB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文秘岗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6EDE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F3E7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F1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硕士研究生及以上学历，具有相应学位；</w:t>
            </w:r>
          </w:p>
          <w:p w14:paraId="77B2E0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专业不限，具备较强文字能力；</w:t>
            </w:r>
          </w:p>
          <w:p w14:paraId="4A0895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有3年以上文秘工作经验，其中连续工作时间不少于2年；</w:t>
            </w:r>
          </w:p>
          <w:p w14:paraId="4D7DE8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35周岁以下（1991年1月1日后出生）特别优秀者适当放宽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433798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5.中共党员。</w:t>
            </w:r>
          </w:p>
        </w:tc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CD4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电话：</w:t>
            </w:r>
          </w:p>
          <w:p w14:paraId="611B7AF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0515-88226987</w:t>
            </w:r>
          </w:p>
          <w:p w14:paraId="117F788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邮箱：hhjkdq@163.com</w:t>
            </w:r>
          </w:p>
        </w:tc>
      </w:tr>
      <w:tr w14:paraId="74FA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D8A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DFB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集团财务部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6CA3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委派子公司财务管理岗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1DD4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2A5A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456C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1.硕士研究生及以上学历，具有相应学位；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2.金融、财务财会类专业；本科毕业于计算机类专业优先；       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3.有3年以上大型制造企业财务主管经验，其中连续工作时间不少于2年，具有中级及以上会计职称或具有注册会计师资格；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4.有会计师事务所、资产评估机构经验优先；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5.35周岁以下（1991年1月1日以后出生），特别优秀的适当放宽。</w:t>
            </w:r>
          </w:p>
        </w:tc>
        <w:tc>
          <w:tcPr>
            <w:tcW w:w="1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CE91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1C6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788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9CD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集团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法务风控部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B4B8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法务审核岗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4F49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AA53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DEF7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1.硕士研究生及以上学历，具有相应学位；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2.金融、法律、财务财会类专业，通过法律职业资格考试；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3.有3年以上司法机构、律所、公司法务从业经验，其中连续工作时间不少于2年；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4.35周岁以下（1991年1月1日以后出生），特别优秀的可适当放宽。</w:t>
            </w:r>
          </w:p>
        </w:tc>
        <w:tc>
          <w:tcPr>
            <w:tcW w:w="18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2E8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05B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4A2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CC4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盐城战新私募基金管理有限公司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9AA6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投资总监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3D23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6923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0737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1.硕士研究生及以上学历，具有相应学位；本科毕业于985、211院校或世界排名前200的国外高校。</w:t>
            </w:r>
          </w:p>
          <w:p w14:paraId="41B29B94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2.金融、经济、法律、理工类等相关专业，具备基金从业资格，理工科类复合背景、有产业从业经历者优先。</w:t>
            </w:r>
          </w:p>
          <w:p w14:paraId="73734B90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3.5年及以上股权投资、私募投资等相关工作经验。</w:t>
            </w:r>
          </w:p>
          <w:p w14:paraId="5E74E490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相关业绩：最近10年内，至少主导2起未上市企业投资项目，投资金额合计不低于3000万元，且单个项目投资金额不低于1000万元；至少有1起主导投资的项目，通过IPO退出、并购或股权转让方式实现退出，不包含回购退出（需提供证明材料）；</w:t>
            </w:r>
          </w:p>
          <w:p w14:paraId="5E049DEC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5.35周岁以下（1991年1月1日以后出生），特别优秀的可适当放宽；</w:t>
            </w:r>
          </w:p>
          <w:p w14:paraId="7E7C771A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6.薪酬面议。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E2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电话：</w:t>
            </w:r>
          </w:p>
          <w:p w14:paraId="23340679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15895127666</w:t>
            </w:r>
          </w:p>
          <w:p w14:paraId="065968C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邮箱：zx_fund@163.com</w:t>
            </w:r>
          </w:p>
        </w:tc>
      </w:tr>
      <w:tr w14:paraId="203C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652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A7B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7B7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332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B35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092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岗位专业</w:t>
            </w:r>
            <w:r>
              <w:rPr>
                <w:rStyle w:val="5"/>
                <w:highlight w:val="none"/>
                <w:lang w:val="en-US" w:eastAsia="zh-CN" w:bidi="ar"/>
              </w:rPr>
              <w:t>条件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41C7">
            <w:pPr>
              <w:widowControl/>
              <w:spacing w:line="240" w:lineRule="exact"/>
              <w:jc w:val="center"/>
              <w:textAlignment w:val="center"/>
              <w:rPr>
                <w:rStyle w:val="5"/>
                <w:highlight w:val="none"/>
                <w:lang w:bidi="ar"/>
              </w:rPr>
            </w:pPr>
            <w:r>
              <w:rPr>
                <w:rStyle w:val="5"/>
                <w:rFonts w:hint="eastAsia"/>
                <w:highlight w:val="none"/>
                <w:lang w:bidi="ar"/>
              </w:rPr>
              <w:t xml:space="preserve">联系方式（电 </w:t>
            </w:r>
          </w:p>
          <w:p w14:paraId="32FB103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highlight w:val="none"/>
                <w:lang w:bidi="ar"/>
              </w:rPr>
              <w:t xml:space="preserve">话.邮箱） </w:t>
            </w:r>
          </w:p>
        </w:tc>
      </w:tr>
      <w:tr w14:paraId="3A2A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EA1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42B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盐城市创新创业投资有限公司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01B8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投资经理岗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08BD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821C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2362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1.硕士研究生及以上学历，具有相应学位；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2.金融类、经济类相关专业；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3.理工科类复合背景优先；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4.应届毕业生。</w:t>
            </w:r>
          </w:p>
        </w:tc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213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电话：</w:t>
            </w:r>
          </w:p>
          <w:p w14:paraId="3394301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0515-88226508</w:t>
            </w:r>
          </w:p>
          <w:p w14:paraId="3EEBD82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邮箱：ycctbs@126.com</w:t>
            </w:r>
          </w:p>
        </w:tc>
      </w:tr>
      <w:tr w14:paraId="6D2D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A22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368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38BD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财务风控经理岗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9FCA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F92D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B03E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1.硕士研究生及以上学历，具有相应学位；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2.金融类、财务财会类专业；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3应届毕业生。</w:t>
            </w:r>
          </w:p>
        </w:tc>
        <w:tc>
          <w:tcPr>
            <w:tcW w:w="1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4DBE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D61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17F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FF8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EEEB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法务风控经理岗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21E0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F674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B2A6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1.硕士研究生及以上学历，具有相应学位；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2.金融类、法律类专业；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3.通过国家统一法律职业资格考试（A类）优先；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4.应届毕业生。</w:t>
            </w:r>
          </w:p>
        </w:tc>
        <w:tc>
          <w:tcPr>
            <w:tcW w:w="18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5315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956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EFC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E33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0B99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08FF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9BF0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4E22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1.硕士研究生及以上学历，具有相应学位；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2.金融类、经济类、中文文秘类、社会政治类、公共管理类、工商管理类专业；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3.应届毕业生。</w:t>
            </w:r>
          </w:p>
        </w:tc>
        <w:tc>
          <w:tcPr>
            <w:tcW w:w="18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1B07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627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F2E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B78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盐城国盛融资租赁有限公司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C82D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项目经理岗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D559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33A0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42B4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1.硕士研究生及以上学历，具有相应学位；</w:t>
            </w:r>
          </w:p>
          <w:p w14:paraId="4B54F52A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2.金融、财务财会类等专业毕业；</w:t>
            </w:r>
          </w:p>
          <w:p w14:paraId="39F87F44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3.有融资租赁、银行对公等金融行业经验；</w:t>
            </w:r>
          </w:p>
          <w:p w14:paraId="134D5089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4.有中级及以上会计师职称或注册会计师资格者优先；</w:t>
            </w:r>
          </w:p>
          <w:p w14:paraId="06238948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5.有江苏省内既往业绩和业务资源优先；</w:t>
            </w:r>
          </w:p>
          <w:p w14:paraId="23E53145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6.工作需经常出差，适合男性，年龄要求35周岁以下（1991年1月1日后出生）。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9F6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电话：</w:t>
            </w:r>
          </w:p>
          <w:p w14:paraId="2A1501C7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15862088140</w:t>
            </w:r>
          </w:p>
          <w:p w14:paraId="2E372AC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邮箱：1798401634@qq.com</w:t>
            </w:r>
          </w:p>
        </w:tc>
      </w:tr>
      <w:tr w14:paraId="2CE6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244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993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江苏黄海生态环境科技有限公司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82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污染监测事业部法务审核岗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8721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8067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640B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1.硕士研究生及以上学历，具有相应学位；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2.金融、法律、经济、财务财会类专业，需取得国家法律职业资格A类证书，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3.具有3年以上律所、公司法务相关工作经验，其中连续工作时间不少于2年；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4.35周岁以下（1991年1月1日以后出生），特别优秀的可适当放宽。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D79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电话：</w:t>
            </w:r>
          </w:p>
          <w:p w14:paraId="395D3FE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0515-88226568</w:t>
            </w:r>
          </w:p>
          <w:p w14:paraId="298EFE8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邮箱：jshhsthj@163.com</w:t>
            </w:r>
          </w:p>
        </w:tc>
      </w:tr>
      <w:tr w14:paraId="4BF7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</w:trPr>
        <w:tc>
          <w:tcPr>
            <w:tcW w:w="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569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6F9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江苏射阳港绿色零碳产业园开发有限公司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8ABD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BC99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DB38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816F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1.硕士研究生及以上学历，具有相应学位；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2.能源与动力工程、电气工程、电力系统及其自动化、能源等相关专业，中级以上职称或相关专业注册师资格优先；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3.有3年及以上新能源项目设计相关工作经验，其中连续工作时间不少于2年，熟练掌握新能源项目全流程及施工过程要点，对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新能源项目EPC行业标准和经济性算法熟练掌握，熟悉新能源发电场站与配套设备，掌握新能源行业供应链环节相关资源；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4.具有良好的组织领导能力、人际交往能力、决策能力和创新创意能力;</w:t>
            </w:r>
          </w:p>
          <w:p w14:paraId="1ECE8DC6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5.40周岁以下（1986年1月1日后出生），特别优秀者放宽至45周岁。</w:t>
            </w:r>
          </w:p>
        </w:tc>
        <w:tc>
          <w:tcPr>
            <w:tcW w:w="184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B887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电话：</w:t>
            </w:r>
          </w:p>
          <w:p w14:paraId="27C8096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19952892357</w:t>
            </w:r>
          </w:p>
          <w:p w14:paraId="1F65D77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邮箱：syltpt@126.com</w:t>
            </w:r>
          </w:p>
        </w:tc>
      </w:tr>
      <w:tr w14:paraId="0F0C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2A2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F82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BE1F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155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004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FE4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岗位专业</w:t>
            </w:r>
            <w:r>
              <w:rPr>
                <w:rStyle w:val="5"/>
                <w:highlight w:val="none"/>
                <w:lang w:val="en-US" w:eastAsia="zh-CN" w:bidi="ar"/>
              </w:rPr>
              <w:t>条件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7905">
            <w:pPr>
              <w:widowControl/>
              <w:spacing w:line="240" w:lineRule="exact"/>
              <w:jc w:val="center"/>
              <w:textAlignment w:val="center"/>
              <w:rPr>
                <w:rStyle w:val="5"/>
                <w:highlight w:val="none"/>
                <w:lang w:bidi="ar"/>
              </w:rPr>
            </w:pPr>
            <w:r>
              <w:rPr>
                <w:rStyle w:val="5"/>
                <w:rFonts w:hint="eastAsia"/>
                <w:highlight w:val="none"/>
                <w:lang w:bidi="ar"/>
              </w:rPr>
              <w:t xml:space="preserve">联系方式（电 </w:t>
            </w:r>
          </w:p>
          <w:p w14:paraId="40C64FD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Style w:val="5"/>
                <w:rFonts w:hint="eastAsia"/>
                <w:highlight w:val="none"/>
                <w:lang w:bidi="ar"/>
              </w:rPr>
              <w:t xml:space="preserve">话.邮箱） </w:t>
            </w:r>
          </w:p>
        </w:tc>
      </w:tr>
      <w:tr w14:paraId="7054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A0A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324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江苏射阳港绿色零碳产业园开发有限公司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A0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工控工程师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11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A7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4B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1.硕士研究生及以上学历，具有相应学位；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2.机电一体化、电气自动化测控专业、自动控制等相关专业，</w:t>
            </w:r>
          </w:p>
          <w:p w14:paraId="76407D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3.职后到民营企业服务2年，2年后自行选择回国企还是留在服务企业；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4.应届毕业生。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01BA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电话：</w:t>
            </w:r>
          </w:p>
          <w:p w14:paraId="4C1BFD7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19952892357</w:t>
            </w:r>
          </w:p>
          <w:p w14:paraId="14FEE127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邮箱：syltpt@126.com</w:t>
            </w:r>
          </w:p>
        </w:tc>
      </w:tr>
      <w:tr w14:paraId="5A00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90A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6E2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盐城市黄海湿地生态建设有限公司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6D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大模型应用与开发工程师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75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93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2C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1.硕士研究生及以上学历，具有相应学位；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2.计算机科学、人工智能、统计学、自动化等相关专业；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3.入职后到民营企业服务2年，2年后自行选择回国企还是留在服务企业：</w:t>
            </w:r>
          </w:p>
          <w:p w14:paraId="015BE7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4.应届毕业生。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EBFA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电话：</w:t>
            </w:r>
          </w:p>
          <w:p w14:paraId="1DD08221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17372180456</w:t>
            </w:r>
          </w:p>
          <w:p w14:paraId="2F25AF47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邮箱：lukaip@126.com</w:t>
            </w:r>
          </w:p>
        </w:tc>
      </w:tr>
    </w:tbl>
    <w:p w14:paraId="7ABC2941"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FC0ED06"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85B84E4"/>
    <w:sectPr>
      <w:pgSz w:w="11906" w:h="16838"/>
      <w:pgMar w:top="1531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2FBD"/>
    <w:rsid w:val="19F8746E"/>
    <w:rsid w:val="454B2FBD"/>
    <w:rsid w:val="467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51"/>
    <w:basedOn w:val="4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1936</Words>
  <Characters>2249</Characters>
  <Lines>1</Lines>
  <Paragraphs>1</Paragraphs>
  <TotalTime>10</TotalTime>
  <ScaleCrop>false</ScaleCrop>
  <LinksUpToDate>false</LinksUpToDate>
  <CharactersWithSpaces>2301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2026-07-24T02:06:00Z</dcterms:created>
  <dc:creator>为谁风露立中宵</dc:creator>
  <cp:lastModifiedBy>为谁风露立中宵</cp:lastModifiedBy>
  <dcterms:modified xsi:type="dcterms:W3CDTF">2026-07-24T02:40:35Z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825037947A0C46A6B7B5FE62945508E9_11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